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D65FF" w:rsidRDefault="004E3EB4" w:rsidP="002D65FF">
      <w:pPr>
        <w:spacing w:after="60"/>
        <w:jc w:val="center"/>
        <w:rPr>
          <w:rFonts w:ascii="Sylfaen" w:hAnsi="Sylfaen"/>
          <w:b/>
          <w:sz w:val="22"/>
          <w:szCs w:val="22"/>
          <w:lang w:val="ka-GE"/>
        </w:rPr>
      </w:pPr>
      <w:r w:rsidRPr="002D65FF">
        <w:rPr>
          <w:rFonts w:ascii="Sylfaen" w:hAnsi="Sylfaen"/>
          <w:b/>
          <w:sz w:val="22"/>
          <w:szCs w:val="22"/>
          <w:lang w:val="ka-GE"/>
        </w:rPr>
        <w:t>შესყიდვების სპეციფიკური შეტყობინება</w:t>
      </w:r>
    </w:p>
    <w:p w:rsidR="001F6745" w:rsidRPr="00537D0B" w:rsidRDefault="00CD09DF" w:rsidP="00283322">
      <w:pPr>
        <w:spacing w:after="120"/>
        <w:jc w:val="center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კოლეჯი „სპექტრი“-სა და ბათუმის </w:t>
      </w:r>
      <w:r>
        <w:rPr>
          <w:rFonts w:ascii="Sylfaen" w:hAnsi="Sylfaen"/>
          <w:i/>
          <w:sz w:val="28"/>
          <w:szCs w:val="28"/>
        </w:rPr>
        <w:t xml:space="preserve">სახელმწიფო </w:t>
      </w:r>
      <w:r>
        <w:rPr>
          <w:rFonts w:ascii="Sylfaen" w:hAnsi="Sylfaen"/>
          <w:i/>
          <w:sz w:val="28"/>
          <w:szCs w:val="28"/>
          <w:lang w:val="ka-GE"/>
        </w:rPr>
        <w:t xml:space="preserve">საზღვაო აკადემიისთვის </w:t>
      </w:r>
      <w:r w:rsidR="00537D0B">
        <w:rPr>
          <w:rFonts w:ascii="Sylfaen" w:hAnsi="Sylfaen"/>
          <w:i/>
          <w:sz w:val="28"/>
          <w:szCs w:val="28"/>
          <w:lang w:val="ka-GE"/>
        </w:rPr>
        <w:t xml:space="preserve">ვირტუალური შედუღების სიმულატორის და აღჭურვილობის შესყიდვა </w:t>
      </w:r>
    </w:p>
    <w:p w:rsidR="0019577D" w:rsidRPr="00537D0B" w:rsidRDefault="0019577D" w:rsidP="0019577D">
      <w:pPr>
        <w:jc w:val="center"/>
        <w:rPr>
          <w:rFonts w:ascii="Sylfaen" w:hAnsi="Sylfaen"/>
          <w:b/>
          <w:lang w:val="ka-GE"/>
        </w:rPr>
      </w:pPr>
      <w:r>
        <w:rPr>
          <w:b/>
        </w:rPr>
        <w:t>IFB No: PP09-A1/ISWD/G/CB/0</w:t>
      </w:r>
      <w:r w:rsidR="00537D0B">
        <w:rPr>
          <w:rFonts w:ascii="Sylfaen" w:hAnsi="Sylfaen"/>
          <w:b/>
          <w:lang w:val="ka-GE"/>
        </w:rPr>
        <w:t>7</w:t>
      </w:r>
    </w:p>
    <w:p w:rsidR="0019577D" w:rsidRPr="00537D0B" w:rsidRDefault="0019577D" w:rsidP="0019577D">
      <w:pPr>
        <w:jc w:val="center"/>
        <w:rPr>
          <w:rFonts w:ascii="Sylfaen" w:hAnsi="Sylfaen"/>
          <w:b/>
          <w:lang w:val="ka-GE"/>
        </w:rPr>
      </w:pPr>
    </w:p>
    <w:p w:rsidR="005A004D" w:rsidRPr="002B5A5D" w:rsidRDefault="005A004D" w:rsidP="007F77A2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</w:t>
      </w:r>
      <w:r w:rsidR="00E718F9" w:rsidRPr="002B5A5D">
        <w:rPr>
          <w:rFonts w:ascii="Sylfaen" w:hAnsi="Sylfaen"/>
          <w:sz w:val="22"/>
          <w:szCs w:val="22"/>
          <w:lang w:val="ka-GE"/>
        </w:rPr>
        <w:t>კორპორაციისა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</w:t>
      </w:r>
      <w:r w:rsidR="00E718F9" w:rsidRPr="002B5A5D">
        <w:rPr>
          <w:rFonts w:ascii="Sylfaen" w:hAnsi="Sylfaen"/>
          <w:sz w:val="22"/>
          <w:szCs w:val="22"/>
          <w:lang w:val="ka-GE"/>
        </w:rPr>
        <w:t>ათასწლეულის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გამოწვევის ფონდი-საქართველოს ვებ</w:t>
      </w:r>
      <w:r w:rsidR="00A47A7E" w:rsidRPr="00376B4E">
        <w:rPr>
          <w:rFonts w:ascii="Sylfaen" w:hAnsi="Sylfaen"/>
          <w:sz w:val="22"/>
          <w:szCs w:val="22"/>
          <w:lang w:val="ka-GE"/>
        </w:rPr>
        <w:t>-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103A3D" w:rsidRDefault="003B3670" w:rsidP="007F77A2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9D008E" w:rsidRPr="004725E8">
        <w:rPr>
          <w:rFonts w:ascii="Sylfaen" w:hAnsi="Sylfaen"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685A47">
        <w:rPr>
          <w:rFonts w:ascii="Sylfaen" w:hAnsi="Sylfaen"/>
          <w:i/>
          <w:sz w:val="22"/>
          <w:szCs w:val="22"/>
          <w:lang w:val="ka-GE"/>
        </w:rPr>
        <w:t>კოლეჯი</w:t>
      </w:r>
      <w:r w:rsidR="00103A3D" w:rsidRPr="00103A3D">
        <w:rPr>
          <w:rFonts w:ascii="Sylfaen" w:hAnsi="Sylfaen"/>
          <w:i/>
          <w:sz w:val="22"/>
          <w:szCs w:val="22"/>
          <w:lang w:val="ka-GE"/>
        </w:rPr>
        <w:t xml:space="preserve"> „სპექტრი“</w:t>
      </w:r>
      <w:r w:rsidR="00685A47">
        <w:rPr>
          <w:rFonts w:ascii="Sylfaen" w:hAnsi="Sylfaen"/>
          <w:i/>
          <w:sz w:val="22"/>
          <w:szCs w:val="22"/>
          <w:lang w:val="ka-GE"/>
        </w:rPr>
        <w:t>-სა და ბათუმის სახელმწიფო საზღვაო აკადემიისთვის ვირტუალური შედუღების სიმულატორის და</w:t>
      </w:r>
      <w:r w:rsidR="00103A3D" w:rsidRPr="00103A3D">
        <w:rPr>
          <w:rFonts w:ascii="Sylfaen" w:hAnsi="Sylfaen"/>
          <w:i/>
          <w:sz w:val="22"/>
          <w:szCs w:val="22"/>
          <w:lang w:val="ka-GE"/>
        </w:rPr>
        <w:t xml:space="preserve"> აღჭურვილობის </w:t>
      </w:r>
      <w:r w:rsidR="00B50672" w:rsidRPr="00103A3D">
        <w:rPr>
          <w:rFonts w:ascii="Sylfaen" w:hAnsi="Sylfaen"/>
          <w:i/>
          <w:sz w:val="22"/>
          <w:szCs w:val="22"/>
          <w:lang w:val="ka-GE"/>
        </w:rPr>
        <w:t>შესყიდვა</w:t>
      </w:r>
      <w:r w:rsidR="005E44C5" w:rsidRPr="00103A3D">
        <w:rPr>
          <w:rFonts w:ascii="Sylfaen" w:hAnsi="Sylfaen"/>
          <w:i/>
          <w:sz w:val="22"/>
          <w:szCs w:val="22"/>
          <w:lang w:val="ka-GE"/>
        </w:rPr>
        <w:t xml:space="preserve">სთან დაკავშირებით </w:t>
      </w:r>
      <w:r w:rsidR="007F77A2" w:rsidRPr="00103A3D">
        <w:rPr>
          <w:rFonts w:ascii="Sylfaen" w:hAnsi="Sylfaen"/>
          <w:i/>
          <w:sz w:val="22"/>
          <w:szCs w:val="22"/>
          <w:lang w:val="ka-GE"/>
        </w:rPr>
        <w:t>IFB#</w:t>
      </w:r>
      <w:r w:rsidR="00B50672" w:rsidRPr="00103A3D">
        <w:rPr>
          <w:i/>
          <w:lang w:val="ka-GE"/>
        </w:rPr>
        <w:t xml:space="preserve"> </w:t>
      </w:r>
      <w:r w:rsidR="00B50672" w:rsidRPr="00103A3D">
        <w:rPr>
          <w:rFonts w:ascii="Sylfaen" w:hAnsi="Sylfaen"/>
          <w:i/>
          <w:sz w:val="22"/>
          <w:szCs w:val="22"/>
          <w:lang w:val="ka-GE"/>
        </w:rPr>
        <w:t>PP09-A1/GEP</w:t>
      </w:r>
      <w:r w:rsidR="00103A3D" w:rsidRPr="00103A3D">
        <w:rPr>
          <w:rFonts w:ascii="Sylfaen" w:hAnsi="Sylfaen"/>
          <w:i/>
          <w:sz w:val="22"/>
          <w:szCs w:val="22"/>
          <w:lang w:val="ka-GE"/>
        </w:rPr>
        <w:t>/ISWD/G/CB/0</w:t>
      </w:r>
      <w:r w:rsidR="00685A47">
        <w:rPr>
          <w:rFonts w:ascii="Sylfaen" w:hAnsi="Sylfaen"/>
          <w:i/>
          <w:sz w:val="22"/>
          <w:szCs w:val="22"/>
          <w:lang w:val="ka-GE"/>
        </w:rPr>
        <w:t xml:space="preserve">7. </w:t>
      </w:r>
    </w:p>
    <w:p w:rsidR="005A004D" w:rsidRPr="002B5A5D" w:rsidRDefault="00002193" w:rsidP="007F77A2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საქართველო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 რომელიც შესაძლებელია ნახოთ </w:t>
      </w:r>
      <w:r w:rsidR="009E3CDC" w:rsidRPr="002B5A5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="007F77A2" w:rsidRPr="00D84BC3">
          <w:rPr>
            <w:rStyle w:val="Hyperlink"/>
            <w:rFonts w:ascii="Sylfaen" w:hAnsi="Sylfaen"/>
            <w:sz w:val="22"/>
            <w:szCs w:val="22"/>
            <w:lang w:val="ka-GE"/>
          </w:rPr>
          <w:t>https://www.mcc.gov/resources</w:t>
        </w:r>
      </w:hyperlink>
      <w:r w:rsidR="007F77A2">
        <w:rPr>
          <w:rFonts w:ascii="Sylfaen" w:hAnsi="Sylfaen"/>
          <w:sz w:val="22"/>
          <w:szCs w:val="22"/>
          <w:lang w:val="ka-GE"/>
        </w:rPr>
        <w:t>. მომწოდებელი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შეირჩევა </w:t>
      </w:r>
      <w:r w:rsidRPr="002B5A5D">
        <w:rPr>
          <w:rFonts w:ascii="Sylfaen" w:hAnsi="Sylfaen"/>
          <w:sz w:val="22"/>
          <w:szCs w:val="22"/>
          <w:lang w:val="ka-GE"/>
        </w:rPr>
        <w:t>კონკურენტული</w:t>
      </w:r>
      <w:r w:rsidR="007F77A2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/ღია ტენდერის პროცედურების დაცვით. </w:t>
      </w:r>
    </w:p>
    <w:p w:rsidR="00DB03B9" w:rsidRPr="002B5A5D" w:rsidRDefault="00AD2248" w:rsidP="007F77A2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Pr="007F77A2">
        <w:rPr>
          <w:rFonts w:ascii="Sylfaen" w:hAnsi="Sylfaen"/>
          <w:b/>
          <w:sz w:val="22"/>
          <w:szCs w:val="22"/>
          <w:lang w:val="ka-GE"/>
        </w:rPr>
        <w:t>201</w:t>
      </w:r>
      <w:r w:rsidR="00C70C85">
        <w:rPr>
          <w:rFonts w:ascii="Sylfaen" w:hAnsi="Sylfaen"/>
          <w:b/>
          <w:sz w:val="22"/>
          <w:szCs w:val="22"/>
          <w:lang w:val="ka-GE"/>
        </w:rPr>
        <w:t>7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685A47">
        <w:rPr>
          <w:rFonts w:ascii="Sylfaen" w:hAnsi="Sylfaen"/>
          <w:b/>
          <w:sz w:val="22"/>
          <w:szCs w:val="22"/>
          <w:lang w:val="ka-GE"/>
        </w:rPr>
        <w:t>7 აპრილს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 დილის 11:00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საათზე შემდეგ მისამართზე: </w:t>
      </w:r>
    </w:p>
    <w:p w:rsidR="00AD2248" w:rsidRPr="00960715" w:rsidRDefault="00AD2248" w:rsidP="007F77A2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283322" w:rsidRPr="00960715" w:rsidRDefault="00283322" w:rsidP="007F77A2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მერაბ კოსტავას ქ.</w:t>
      </w:r>
      <w:r w:rsidR="00AD2248" w:rsidRPr="00960715">
        <w:rPr>
          <w:rFonts w:ascii="Sylfaen" w:hAnsi="Sylfaen"/>
          <w:i/>
          <w:sz w:val="22"/>
          <w:szCs w:val="22"/>
          <w:lang w:val="ka-GE"/>
        </w:rPr>
        <w:t xml:space="preserve"> 5, </w:t>
      </w:r>
      <w:r w:rsidR="00960715">
        <w:rPr>
          <w:rFonts w:ascii="Sylfaen" w:hAnsi="Sylfaen"/>
          <w:i/>
          <w:sz w:val="22"/>
          <w:szCs w:val="22"/>
          <w:lang w:val="ka-GE"/>
        </w:rPr>
        <w:t>მე–4 სართული (ლიფტის გარეშე)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Pr="00960715">
        <w:rPr>
          <w:rFonts w:ascii="Sylfaen" w:hAnsi="Sylfaen"/>
          <w:i/>
          <w:sz w:val="22"/>
          <w:szCs w:val="22"/>
          <w:lang w:val="ka-GE"/>
        </w:rPr>
        <w:t>შეხვედრების ოთახი</w:t>
      </w:r>
    </w:p>
    <w:p w:rsidR="00AD2248" w:rsidRPr="00960715" w:rsidRDefault="00AD2248" w:rsidP="007F77A2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 xml:space="preserve">თბილისი </w:t>
      </w:r>
      <w:r w:rsidR="00283322" w:rsidRPr="00960715">
        <w:rPr>
          <w:rFonts w:ascii="Sylfaen" w:hAnsi="Sylfaen"/>
          <w:i/>
          <w:sz w:val="22"/>
          <w:szCs w:val="22"/>
          <w:lang w:val="ka-GE"/>
        </w:rPr>
        <w:t>010</w:t>
      </w:r>
      <w:r w:rsidR="009F677A" w:rsidRPr="00960715">
        <w:rPr>
          <w:rFonts w:ascii="Sylfaen" w:hAnsi="Sylfaen"/>
          <w:i/>
          <w:sz w:val="22"/>
          <w:szCs w:val="22"/>
          <w:lang w:val="ka-GE"/>
        </w:rPr>
        <w:t>8</w:t>
      </w:r>
      <w:r w:rsidR="007F77A2"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="00283322" w:rsidRPr="00960715">
        <w:rPr>
          <w:rFonts w:ascii="Sylfaen" w:hAnsi="Sylfaen"/>
          <w:i/>
          <w:sz w:val="22"/>
          <w:szCs w:val="22"/>
          <w:lang w:val="ka-GE"/>
        </w:rPr>
        <w:t xml:space="preserve">საქართველო </w:t>
      </w:r>
    </w:p>
    <w:p w:rsidR="00AD2248" w:rsidRPr="002B5A5D" w:rsidRDefault="00AD2248" w:rsidP="007F77A2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რეკომენდირებულია </w:t>
      </w:r>
      <w:r w:rsidRPr="002B5A5D">
        <w:rPr>
          <w:rFonts w:ascii="Sylfaen" w:hAnsi="Sylfaen"/>
          <w:sz w:val="22"/>
          <w:szCs w:val="22"/>
          <w:lang w:val="ka-GE"/>
        </w:rPr>
        <w:t xml:space="preserve">ყველა დაინტერესებული კომპანიისათვის, მაგრამ არ არის სავალდებულო. </w:t>
      </w:r>
    </w:p>
    <w:p w:rsidR="00AD2248" w:rsidRPr="002B5A5D" w:rsidRDefault="00AD2248" w:rsidP="00082431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 w:rsidR="00960715">
        <w:rPr>
          <w:rFonts w:ascii="Sylfaen" w:hAnsi="Sylfaen"/>
          <w:sz w:val="22"/>
          <w:szCs w:val="22"/>
          <w:lang w:val="ka-GE"/>
        </w:rPr>
        <w:t xml:space="preserve"> </w:t>
      </w:r>
      <w:r w:rsidRPr="00960715">
        <w:rPr>
          <w:rFonts w:ascii="Sylfaen" w:hAnsi="Sylfaen"/>
          <w:b/>
          <w:sz w:val="22"/>
          <w:szCs w:val="22"/>
          <w:lang w:val="ka-GE"/>
        </w:rPr>
        <w:t>3:00 საათისა,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საქართველოს დროით</w:t>
      </w:r>
      <w:r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B7B30">
        <w:rPr>
          <w:sz w:val="22"/>
          <w:szCs w:val="22"/>
          <w:lang w:val="ka-GE"/>
        </w:rPr>
        <w:t>(GM</w:t>
      </w:r>
      <w:r w:rsidRPr="007B7B30">
        <w:rPr>
          <w:rFonts w:ascii="Sylfaen" w:hAnsi="Sylfaen"/>
          <w:sz w:val="22"/>
          <w:szCs w:val="22"/>
          <w:lang w:val="ka-GE"/>
        </w:rPr>
        <w:t>T</w:t>
      </w:r>
      <w:r w:rsidRPr="007B7B30">
        <w:rPr>
          <w:sz w:val="22"/>
          <w:szCs w:val="22"/>
          <w:lang w:val="ka-GE"/>
        </w:rPr>
        <w:t xml:space="preserve">+4) </w:t>
      </w:r>
      <w:r w:rsidR="007F77A2">
        <w:rPr>
          <w:b/>
          <w:sz w:val="22"/>
          <w:szCs w:val="22"/>
          <w:lang w:val="ka-GE"/>
        </w:rPr>
        <w:t>201</w:t>
      </w:r>
      <w:r w:rsidR="00C70C85">
        <w:rPr>
          <w:rFonts w:ascii="Sylfaen" w:hAnsi="Sylfaen"/>
          <w:b/>
          <w:sz w:val="22"/>
          <w:szCs w:val="22"/>
          <w:lang w:val="ka-GE"/>
        </w:rPr>
        <w:t>7</w:t>
      </w:r>
      <w:r w:rsidR="00382B36" w:rsidRPr="007B7B30">
        <w:rPr>
          <w:b/>
          <w:sz w:val="22"/>
          <w:szCs w:val="22"/>
          <w:lang w:val="ka-GE"/>
        </w:rPr>
        <w:t xml:space="preserve"> </w:t>
      </w:r>
      <w:r w:rsidR="00382B36" w:rsidRPr="002B5A5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685A47">
        <w:rPr>
          <w:rFonts w:ascii="Sylfaen" w:hAnsi="Sylfaen"/>
          <w:b/>
          <w:sz w:val="22"/>
          <w:szCs w:val="22"/>
          <w:lang w:val="ka-GE"/>
        </w:rPr>
        <w:t>1 მაისს</w:t>
      </w:r>
      <w:r w:rsidR="0008243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მ. კოსტავას 5, მე-4 სართული</w:t>
      </w:r>
      <w:r w:rsidR="00960715">
        <w:rPr>
          <w:rFonts w:ascii="Sylfaen" w:hAnsi="Sylfaen"/>
          <w:i/>
          <w:sz w:val="22"/>
          <w:szCs w:val="22"/>
          <w:lang w:val="ka-GE"/>
        </w:rPr>
        <w:t xml:space="preserve"> (ლიფტის გარეშე)</w:t>
      </w:r>
      <w:r w:rsidRPr="00960715">
        <w:rPr>
          <w:rFonts w:ascii="Sylfaen" w:hAnsi="Sylfaen"/>
          <w:i/>
          <w:sz w:val="22"/>
          <w:szCs w:val="22"/>
          <w:lang w:val="ka-GE"/>
        </w:rPr>
        <w:t>,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 xml:space="preserve"> შეხვედრების ოთახი</w:t>
      </w:r>
      <w:r w:rsidRPr="00960715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382B36" w:rsidRPr="00960715" w:rsidRDefault="00382B36" w:rsidP="00960715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960715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იგივე დროს, </w:t>
      </w:r>
      <w:r w:rsidRPr="0001772C">
        <w:rPr>
          <w:rFonts w:ascii="Sylfaen" w:hAnsi="Sylfaen"/>
          <w:b/>
          <w:sz w:val="22"/>
          <w:szCs w:val="22"/>
          <w:lang w:val="ka-GE"/>
        </w:rPr>
        <w:t>201</w:t>
      </w:r>
      <w:r w:rsidR="00C70C85" w:rsidRPr="0001772C">
        <w:rPr>
          <w:rFonts w:ascii="Sylfaen" w:hAnsi="Sylfaen"/>
          <w:b/>
          <w:sz w:val="22"/>
          <w:szCs w:val="22"/>
          <w:lang w:val="ka-GE"/>
        </w:rPr>
        <w:t>7</w:t>
      </w:r>
      <w:r w:rsidR="00C87735" w:rsidRPr="0001772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1772C">
        <w:rPr>
          <w:rFonts w:ascii="Sylfaen" w:hAnsi="Sylfaen"/>
          <w:b/>
          <w:sz w:val="22"/>
          <w:szCs w:val="22"/>
          <w:lang w:val="ka-GE"/>
        </w:rPr>
        <w:t>წლის</w:t>
      </w: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685A47">
        <w:rPr>
          <w:rFonts w:ascii="Sylfaen" w:hAnsi="Sylfaen"/>
          <w:b/>
          <w:sz w:val="22"/>
          <w:szCs w:val="22"/>
          <w:lang w:val="ka-GE"/>
        </w:rPr>
        <w:t>1 მაისს</w:t>
      </w:r>
      <w:r w:rsidR="00E718F9" w:rsidRPr="00B507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50739">
        <w:rPr>
          <w:rFonts w:ascii="Sylfaen" w:hAnsi="Sylfaen"/>
          <w:b/>
          <w:sz w:val="22"/>
          <w:szCs w:val="22"/>
          <w:lang w:val="ka-GE"/>
        </w:rPr>
        <w:t>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მ. კოსტავას 5, მე-4 სართული</w:t>
      </w:r>
      <w:r w:rsidR="00960715">
        <w:rPr>
          <w:rFonts w:ascii="Sylfaen" w:hAnsi="Sylfaen"/>
          <w:i/>
          <w:sz w:val="22"/>
          <w:szCs w:val="22"/>
          <w:lang w:val="ka-GE"/>
        </w:rPr>
        <w:t xml:space="preserve"> (ლიფტის გარეშე)</w:t>
      </w:r>
      <w:r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>შეხვედრების ოთახი</w:t>
      </w:r>
    </w:p>
    <w:p w:rsidR="00382B36" w:rsidRPr="00960715" w:rsidRDefault="00382B36" w:rsidP="00960715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თბილისი, საქართველო 0108</w:t>
      </w:r>
    </w:p>
    <w:p w:rsidR="00DB03B9" w:rsidRPr="002B5A5D" w:rsidRDefault="002B5A5D" w:rsidP="002D65FF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</w:t>
      </w:r>
      <w:r w:rsidR="00960715">
        <w:rPr>
          <w:rFonts w:ascii="Sylfaen" w:hAnsi="Sylfaen"/>
          <w:sz w:val="22"/>
          <w:szCs w:val="22"/>
          <w:lang w:val="ka-GE"/>
        </w:rPr>
        <w:t>ამოწურვის</w:t>
      </w:r>
      <w:r w:rsidRPr="002B5A5D">
        <w:rPr>
          <w:rFonts w:ascii="Sylfaen" w:hAnsi="Sylfaen"/>
          <w:sz w:val="22"/>
          <w:szCs w:val="22"/>
          <w:lang w:val="ka-GE"/>
        </w:rPr>
        <w:t xml:space="preserve"> შემდეგ </w:t>
      </w:r>
      <w:r w:rsidR="00960715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კომპანიას. მონაწილეებმა</w:t>
      </w:r>
      <w:r w:rsidR="00960715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დოკუმენტაციის გამოგზავნის შემთხვევაში, უნდა გაითვალისწინონ შესაძლო დაბრკოლებები</w:t>
      </w:r>
      <w:r w:rsidR="00960715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შესაძლებელია წარმოიშვას.</w:t>
      </w: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lastRenderedPageBreak/>
        <w:t>მოცემულ მისამართზე</w:t>
      </w:r>
      <w:r w:rsidR="00103A3D">
        <w:rPr>
          <w:rFonts w:ascii="Sylfaen" w:hAnsi="Sylfaen"/>
          <w:color w:val="000000"/>
          <w:sz w:val="22"/>
          <w:szCs w:val="22"/>
          <w:lang w:val="ka-GE"/>
        </w:rPr>
        <w:t xml:space="preserve"> ტენდერის სახელის/ნომრის </w:t>
      </w:r>
      <w:r w:rsidR="00685A47">
        <w:rPr>
          <w:rFonts w:ascii="Sylfaen" w:hAnsi="Sylfaen"/>
          <w:color w:val="000000"/>
          <w:sz w:val="22"/>
          <w:szCs w:val="22"/>
          <w:lang w:val="ka-GE"/>
        </w:rPr>
        <w:t>(</w:t>
      </w:r>
      <w:r w:rsidR="00685A47">
        <w:rPr>
          <w:rFonts w:ascii="Sylfaen" w:hAnsi="Sylfaen"/>
          <w:i/>
          <w:sz w:val="22"/>
          <w:szCs w:val="22"/>
          <w:lang w:val="ka-GE"/>
        </w:rPr>
        <w:t>კოლეჯი</w:t>
      </w:r>
      <w:r w:rsidR="00685A47" w:rsidRPr="00103A3D">
        <w:rPr>
          <w:rFonts w:ascii="Sylfaen" w:hAnsi="Sylfaen"/>
          <w:i/>
          <w:sz w:val="22"/>
          <w:szCs w:val="22"/>
          <w:lang w:val="ka-GE"/>
        </w:rPr>
        <w:t xml:space="preserve"> „სპექტრი“</w:t>
      </w:r>
      <w:r w:rsidR="00685A47">
        <w:rPr>
          <w:rFonts w:ascii="Sylfaen" w:hAnsi="Sylfaen"/>
          <w:i/>
          <w:sz w:val="22"/>
          <w:szCs w:val="22"/>
          <w:lang w:val="ka-GE"/>
        </w:rPr>
        <w:t>-სა და ბათუმის სახელმწიფო საზღვაო აკადემიისთვის ვირტუალური შედუღების სიმულატორის და</w:t>
      </w:r>
      <w:r w:rsidR="00685A47" w:rsidRPr="00103A3D">
        <w:rPr>
          <w:rFonts w:ascii="Sylfaen" w:hAnsi="Sylfaen"/>
          <w:i/>
          <w:sz w:val="22"/>
          <w:szCs w:val="22"/>
          <w:lang w:val="ka-GE"/>
        </w:rPr>
        <w:t xml:space="preserve"> აღჭურვილობის შესყიდვა IFB#</w:t>
      </w:r>
      <w:r w:rsidR="00685A47" w:rsidRPr="00103A3D">
        <w:rPr>
          <w:i/>
          <w:lang w:val="ka-GE"/>
        </w:rPr>
        <w:t xml:space="preserve"> </w:t>
      </w:r>
      <w:r w:rsidR="00685A47" w:rsidRPr="00103A3D">
        <w:rPr>
          <w:rFonts w:ascii="Sylfaen" w:hAnsi="Sylfaen"/>
          <w:i/>
          <w:sz w:val="22"/>
          <w:szCs w:val="22"/>
          <w:lang w:val="ka-GE"/>
        </w:rPr>
        <w:t>PP09-A1/GEP/ISWD/G/CB/0</w:t>
      </w:r>
      <w:r w:rsidR="00685A47">
        <w:rPr>
          <w:rFonts w:ascii="Sylfaen" w:hAnsi="Sylfaen"/>
          <w:i/>
          <w:sz w:val="22"/>
          <w:szCs w:val="22"/>
          <w:lang w:val="ka-GE"/>
        </w:rPr>
        <w:t>7</w:t>
      </w:r>
      <w:r w:rsidR="00103A3D">
        <w:rPr>
          <w:rFonts w:ascii="Sylfaen" w:hAnsi="Sylfaen"/>
          <w:i/>
          <w:sz w:val="22"/>
          <w:szCs w:val="22"/>
          <w:lang w:val="ka-GE"/>
        </w:rPr>
        <w:t xml:space="preserve">) </w:t>
      </w:r>
      <w:r w:rsidR="00103A3D">
        <w:rPr>
          <w:rFonts w:ascii="Sylfaen" w:hAnsi="Sylfaen"/>
          <w:sz w:val="22"/>
          <w:szCs w:val="22"/>
          <w:lang w:val="ka-GE"/>
        </w:rPr>
        <w:t>და</w:t>
      </w:r>
      <w:r w:rsidR="00103A3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>მათი ფირმის შესახებ დეტალების მითითებით</w:t>
      </w:r>
      <w:r w:rsidR="00103A3D">
        <w:rPr>
          <w:rFonts w:ascii="Sylfaen" w:hAnsi="Sylfaen"/>
          <w:color w:val="000000"/>
          <w:sz w:val="22"/>
          <w:szCs w:val="22"/>
          <w:lang w:val="ka-GE"/>
        </w:rPr>
        <w:t>, რათა მიეწოდოთ შესაბამისი სატენდერო დოკუმენტაცია.</w:t>
      </w:r>
    </w:p>
    <w:p w:rsidR="007B7B30" w:rsidRPr="006C3285" w:rsidRDefault="007B7B30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ათასწლეულის გამოწვევის ფონდი </w:t>
      </w:r>
      <w:r w:rsidR="00960715">
        <w:rPr>
          <w:rFonts w:ascii="Sylfaen" w:eastAsia="SimSun" w:hAnsi="Sylfaen"/>
          <w:szCs w:val="22"/>
          <w:lang w:val="ka-GE" w:eastAsia="zh-CN"/>
        </w:rPr>
        <w:t xml:space="preserve">- </w:t>
      </w:r>
      <w:r w:rsidRPr="006C3285">
        <w:rPr>
          <w:rFonts w:ascii="Sylfaen" w:eastAsia="SimSun" w:hAnsi="Sylfaen"/>
          <w:szCs w:val="22"/>
          <w:lang w:val="ka-GE" w:eastAsia="zh-CN"/>
        </w:rPr>
        <w:t>საქართველო</w:t>
      </w:r>
    </w:p>
    <w:p w:rsidR="007B7B30" w:rsidRDefault="007B7B30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  <w:r w:rsidR="00960715">
        <w:rPr>
          <w:rFonts w:ascii="Sylfaen" w:eastAsia="SimSun" w:hAnsi="Sylfaen"/>
          <w:szCs w:val="22"/>
          <w:lang w:val="ka-GE" w:eastAsia="zh-CN"/>
        </w:rPr>
        <w:t xml:space="preserve">, </w:t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960715" w:rsidRPr="00EC746C" w:rsidRDefault="00960715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Cc:</w:t>
      </w:r>
      <w:r>
        <w:rPr>
          <w:rFonts w:ascii="Sylfaen" w:eastAsia="SimSun" w:hAnsi="Sylfaen"/>
          <w:szCs w:val="22"/>
          <w:lang w:val="ka-GE" w:eastAsia="zh-CN"/>
        </w:rPr>
        <w:t xml:space="preserve"> </w:t>
      </w:r>
      <w:r w:rsidR="00685A47">
        <w:rPr>
          <w:rFonts w:ascii="Sylfaen" w:eastAsia="SimSun" w:hAnsi="Sylfaen"/>
          <w:szCs w:val="22"/>
          <w:lang w:val="ka-GE" w:eastAsia="zh-CN"/>
        </w:rPr>
        <w:t>რუსუდან გობეჯიშვილი, შესყიდვების ოფიცერი</w:t>
      </w:r>
    </w:p>
    <w:p w:rsidR="007B7B30" w:rsidRPr="006C3285" w:rsidRDefault="007B7B30" w:rsidP="00960715">
      <w:pPr>
        <w:pStyle w:val="ChapterNumber"/>
        <w:tabs>
          <w:tab w:val="left" w:pos="720"/>
        </w:tabs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="00685A47" w:rsidRPr="008A042B">
          <w:rPr>
            <w:rStyle w:val="Hyperlink"/>
            <w:rFonts w:ascii="Sylfaen" w:eastAsia="SimSun" w:hAnsi="Sylfaen"/>
            <w:szCs w:val="22"/>
            <w:lang w:val="ka-GE" w:eastAsia="zh-CN"/>
          </w:rPr>
          <w:t>rgobejishvili@mcageorgia.ge</w:t>
        </w:r>
      </w:hyperlink>
    </w:p>
    <w:p w:rsidR="00D62B5E" w:rsidRPr="007B7B30" w:rsidRDefault="007B7B30" w:rsidP="002D65FF">
      <w:pPr>
        <w:pStyle w:val="ChapterNumber"/>
        <w:tabs>
          <w:tab w:val="clear" w:pos="-720"/>
          <w:tab w:val="left" w:pos="720"/>
        </w:tabs>
        <w:suppressAutoHyphens w:val="0"/>
        <w:rPr>
          <w:szCs w:val="22"/>
          <w:lang w:val="ka-GE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960715"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="00960715"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sectPr w:rsidR="00D62B5E" w:rsidRPr="007B7B30" w:rsidSect="00E44EBE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FE" w:rsidRDefault="000925FE" w:rsidP="00DB03B9">
      <w:r>
        <w:separator/>
      </w:r>
    </w:p>
  </w:endnote>
  <w:endnote w:type="continuationSeparator" w:id="0">
    <w:p w:rsidR="000925FE" w:rsidRDefault="000925FE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FE" w:rsidRDefault="000925FE" w:rsidP="00DB03B9">
      <w:r>
        <w:separator/>
      </w:r>
    </w:p>
  </w:footnote>
  <w:footnote w:type="continuationSeparator" w:id="0">
    <w:p w:rsidR="000925FE" w:rsidRDefault="000925FE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1772C"/>
    <w:rsid w:val="00045FB0"/>
    <w:rsid w:val="00082431"/>
    <w:rsid w:val="000925FE"/>
    <w:rsid w:val="00103A3D"/>
    <w:rsid w:val="0019577D"/>
    <w:rsid w:val="001F6745"/>
    <w:rsid w:val="00240E8E"/>
    <w:rsid w:val="00283322"/>
    <w:rsid w:val="002B5A5D"/>
    <w:rsid w:val="002C5EC5"/>
    <w:rsid w:val="002D65FF"/>
    <w:rsid w:val="00314775"/>
    <w:rsid w:val="00355A97"/>
    <w:rsid w:val="0036265D"/>
    <w:rsid w:val="00376B4E"/>
    <w:rsid w:val="00382B36"/>
    <w:rsid w:val="003B3670"/>
    <w:rsid w:val="003F007D"/>
    <w:rsid w:val="00471556"/>
    <w:rsid w:val="004725E8"/>
    <w:rsid w:val="00473B24"/>
    <w:rsid w:val="004A1CC5"/>
    <w:rsid w:val="004E3EB4"/>
    <w:rsid w:val="00537D0B"/>
    <w:rsid w:val="00560400"/>
    <w:rsid w:val="00563B67"/>
    <w:rsid w:val="005A004D"/>
    <w:rsid w:val="005E44C5"/>
    <w:rsid w:val="00600E77"/>
    <w:rsid w:val="00633CD6"/>
    <w:rsid w:val="00645B53"/>
    <w:rsid w:val="00650992"/>
    <w:rsid w:val="00685A47"/>
    <w:rsid w:val="0070693E"/>
    <w:rsid w:val="00723B0E"/>
    <w:rsid w:val="0079475D"/>
    <w:rsid w:val="007B7B30"/>
    <w:rsid w:val="007D58CE"/>
    <w:rsid w:val="007F1B7F"/>
    <w:rsid w:val="007F77A2"/>
    <w:rsid w:val="008575B0"/>
    <w:rsid w:val="00860148"/>
    <w:rsid w:val="0087029E"/>
    <w:rsid w:val="00912655"/>
    <w:rsid w:val="00934E25"/>
    <w:rsid w:val="0094122B"/>
    <w:rsid w:val="00960715"/>
    <w:rsid w:val="00962469"/>
    <w:rsid w:val="009975F9"/>
    <w:rsid w:val="009D008E"/>
    <w:rsid w:val="009E3CDC"/>
    <w:rsid w:val="009F677A"/>
    <w:rsid w:val="00A13D32"/>
    <w:rsid w:val="00A47A7E"/>
    <w:rsid w:val="00A826CC"/>
    <w:rsid w:val="00AB517E"/>
    <w:rsid w:val="00AD2248"/>
    <w:rsid w:val="00AD4784"/>
    <w:rsid w:val="00AD728A"/>
    <w:rsid w:val="00B50672"/>
    <w:rsid w:val="00B50739"/>
    <w:rsid w:val="00BA37DB"/>
    <w:rsid w:val="00BD06C0"/>
    <w:rsid w:val="00BE7D5B"/>
    <w:rsid w:val="00C10750"/>
    <w:rsid w:val="00C157DC"/>
    <w:rsid w:val="00C16F23"/>
    <w:rsid w:val="00C607E4"/>
    <w:rsid w:val="00C6171B"/>
    <w:rsid w:val="00C70C85"/>
    <w:rsid w:val="00C87735"/>
    <w:rsid w:val="00C9429B"/>
    <w:rsid w:val="00CD09DF"/>
    <w:rsid w:val="00CD68DB"/>
    <w:rsid w:val="00CE42A2"/>
    <w:rsid w:val="00D57AE5"/>
    <w:rsid w:val="00D62B5E"/>
    <w:rsid w:val="00DA2250"/>
    <w:rsid w:val="00DB03B9"/>
    <w:rsid w:val="00DC34EE"/>
    <w:rsid w:val="00DD66C6"/>
    <w:rsid w:val="00DD7D02"/>
    <w:rsid w:val="00E10B05"/>
    <w:rsid w:val="00E44EBE"/>
    <w:rsid w:val="00E718F9"/>
    <w:rsid w:val="00E728CF"/>
    <w:rsid w:val="00EC746C"/>
    <w:rsid w:val="00F13848"/>
    <w:rsid w:val="00F24B98"/>
    <w:rsid w:val="00F72F28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B11C5-A92B-409D-911F-49A17CE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beji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22AA-8A38-45EC-A960-8D36D08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Ruska Gobejishvili</cp:lastModifiedBy>
  <cp:revision>8</cp:revision>
  <dcterms:created xsi:type="dcterms:W3CDTF">2017-02-07T14:49:00Z</dcterms:created>
  <dcterms:modified xsi:type="dcterms:W3CDTF">2017-03-22T13:48:00Z</dcterms:modified>
</cp:coreProperties>
</file>